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D592D" w14:textId="77777777" w:rsidR="00150B30" w:rsidRDefault="00150B30">
      <w:pPr>
        <w:jc w:val="center"/>
        <w:rPr>
          <w:sz w:val="24"/>
          <w:szCs w:val="24"/>
        </w:rPr>
      </w:pPr>
      <w:r>
        <w:rPr>
          <w:b/>
          <w:bCs/>
          <w:sz w:val="30"/>
          <w:szCs w:val="30"/>
        </w:rPr>
        <w:t>MAINE HISTORIC PRESERVATION COMMISSION</w:t>
      </w:r>
    </w:p>
    <w:p w14:paraId="3462FC53" w14:textId="77777777" w:rsidR="00150B30" w:rsidRDefault="00150B30">
      <w:pPr>
        <w:rPr>
          <w:sz w:val="24"/>
          <w:szCs w:val="24"/>
        </w:rPr>
      </w:pPr>
    </w:p>
    <w:p w14:paraId="5476C1FC" w14:textId="77777777" w:rsidR="00150B30" w:rsidRDefault="00150B30">
      <w:pPr>
        <w:jc w:val="center"/>
        <w:rPr>
          <w:sz w:val="24"/>
          <w:szCs w:val="24"/>
        </w:rPr>
      </w:pPr>
      <w:r>
        <w:rPr>
          <w:b/>
          <w:bCs/>
          <w:sz w:val="28"/>
          <w:szCs w:val="28"/>
          <w:u w:val="single"/>
        </w:rPr>
        <w:t>Inventory Data for Municipal Growth Management Plans</w:t>
      </w:r>
    </w:p>
    <w:p w14:paraId="6AFCC579" w14:textId="77777777" w:rsidR="00150B30" w:rsidRDefault="00150B30">
      <w:pPr>
        <w:rPr>
          <w:sz w:val="24"/>
          <w:szCs w:val="24"/>
        </w:rPr>
      </w:pPr>
    </w:p>
    <w:p w14:paraId="7E30A67E" w14:textId="77777777" w:rsidR="00150B30" w:rsidRDefault="00150B30">
      <w:pPr>
        <w:rPr>
          <w:sz w:val="24"/>
          <w:szCs w:val="24"/>
        </w:rPr>
      </w:pPr>
    </w:p>
    <w:p w14:paraId="2B703393" w14:textId="77777777" w:rsidR="00150B30" w:rsidRDefault="00150B30">
      <w:pPr>
        <w:tabs>
          <w:tab w:val="left" w:pos="720"/>
          <w:tab w:val="left" w:pos="1440"/>
        </w:tabs>
        <w:ind w:left="1440" w:hanging="1440"/>
        <w:rPr>
          <w:sz w:val="24"/>
          <w:szCs w:val="24"/>
        </w:rPr>
      </w:pPr>
      <w:r>
        <w:rPr>
          <w:sz w:val="24"/>
          <w:szCs w:val="24"/>
        </w:rPr>
        <w:t>Resource:</w:t>
      </w:r>
      <w:proofErr w:type="gramStart"/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 xml:space="preserve">  X</w:t>
      </w:r>
      <w:proofErr w:type="gramEnd"/>
      <w:r>
        <w:rPr>
          <w:sz w:val="24"/>
          <w:szCs w:val="24"/>
          <w:u w:val="single"/>
        </w:rPr>
        <w:t xml:space="preserve">  </w:t>
      </w:r>
      <w:r>
        <w:rPr>
          <w:sz w:val="24"/>
          <w:szCs w:val="24"/>
        </w:rPr>
        <w:t xml:space="preserve">  Prehistoric Archaeological Sites: Arthur Spiess</w:t>
      </w:r>
    </w:p>
    <w:p w14:paraId="0A77555D" w14:textId="77777777" w:rsidR="00150B30" w:rsidRDefault="00150B30">
      <w:pPr>
        <w:rPr>
          <w:sz w:val="24"/>
          <w:szCs w:val="24"/>
        </w:rPr>
      </w:pPr>
    </w:p>
    <w:p w14:paraId="1F1284CA" w14:textId="28CB76DD" w:rsidR="00150B30" w:rsidRDefault="00150B3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 xml:space="preserve">      </w:t>
      </w:r>
      <w:r>
        <w:rPr>
          <w:sz w:val="24"/>
          <w:szCs w:val="24"/>
        </w:rPr>
        <w:t xml:space="preserve">  Historic Archaeological Sites: J. N. Leith Smith</w:t>
      </w:r>
    </w:p>
    <w:p w14:paraId="247CEF1C" w14:textId="77777777" w:rsidR="00150B30" w:rsidRDefault="00150B30">
      <w:pPr>
        <w:rPr>
          <w:sz w:val="24"/>
          <w:szCs w:val="24"/>
        </w:rPr>
      </w:pPr>
    </w:p>
    <w:p w14:paraId="67EDC1B6" w14:textId="77777777" w:rsidR="00150B30" w:rsidRDefault="00150B30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 xml:space="preserve">      </w:t>
      </w:r>
      <w:r>
        <w:rPr>
          <w:sz w:val="24"/>
          <w:szCs w:val="24"/>
        </w:rPr>
        <w:t xml:space="preserve">  Historic Buildings/Structures/Objects: Kirk Mohney</w:t>
      </w:r>
    </w:p>
    <w:p w14:paraId="272D5A54" w14:textId="77777777" w:rsidR="00150B30" w:rsidRDefault="00150B30">
      <w:pPr>
        <w:rPr>
          <w:sz w:val="24"/>
          <w:szCs w:val="24"/>
        </w:rPr>
      </w:pPr>
    </w:p>
    <w:p w14:paraId="11EF21FC" w14:textId="77777777" w:rsidR="00150B30" w:rsidRDefault="00150B30">
      <w:pPr>
        <w:rPr>
          <w:sz w:val="24"/>
          <w:szCs w:val="24"/>
        </w:rPr>
      </w:pPr>
    </w:p>
    <w:p w14:paraId="1DF76F61" w14:textId="536DD703" w:rsidR="00150B30" w:rsidRDefault="00150B30">
      <w:pPr>
        <w:rPr>
          <w:sz w:val="24"/>
          <w:szCs w:val="24"/>
        </w:rPr>
      </w:pPr>
      <w:r>
        <w:rPr>
          <w:sz w:val="24"/>
          <w:szCs w:val="24"/>
        </w:rPr>
        <w:t>Municipality:</w:t>
      </w:r>
      <w:r w:rsidR="008F6DCA">
        <w:rPr>
          <w:sz w:val="24"/>
          <w:szCs w:val="24"/>
        </w:rPr>
        <w:t xml:space="preserve">  </w:t>
      </w:r>
      <w:r w:rsidR="009B71B0">
        <w:rPr>
          <w:sz w:val="24"/>
          <w:szCs w:val="24"/>
        </w:rPr>
        <w:t xml:space="preserve"> </w:t>
      </w:r>
      <w:r w:rsidR="00964559" w:rsidRPr="00964559">
        <w:rPr>
          <w:b/>
          <w:bCs/>
          <w:sz w:val="24"/>
          <w:szCs w:val="24"/>
          <w:u w:val="single"/>
        </w:rPr>
        <w:t>ORRINGTON</w:t>
      </w:r>
      <w:r w:rsidR="00A71344" w:rsidRPr="00964559">
        <w:rPr>
          <w:b/>
          <w:bCs/>
          <w:sz w:val="24"/>
          <w:szCs w:val="24"/>
          <w:u w:val="single"/>
        </w:rPr>
        <w:t xml:space="preserve"> </w:t>
      </w:r>
    </w:p>
    <w:p w14:paraId="3878A3DF" w14:textId="77777777" w:rsidR="00150B30" w:rsidRDefault="00150B30">
      <w:pPr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 </w:t>
      </w:r>
    </w:p>
    <w:p w14:paraId="07336E5E" w14:textId="6D428C2E" w:rsidR="00150B30" w:rsidRDefault="00150B30">
      <w:pPr>
        <w:rPr>
          <w:sz w:val="24"/>
          <w:szCs w:val="24"/>
        </w:rPr>
      </w:pPr>
      <w:r>
        <w:rPr>
          <w:sz w:val="24"/>
          <w:szCs w:val="24"/>
        </w:rPr>
        <w:t xml:space="preserve">Inventory data as of </w:t>
      </w:r>
      <w:r>
        <w:rPr>
          <w:b/>
          <w:bCs/>
          <w:sz w:val="24"/>
          <w:szCs w:val="24"/>
          <w:u w:val="single"/>
        </w:rPr>
        <w:t xml:space="preserve">  </w:t>
      </w:r>
      <w:r w:rsidR="00964559">
        <w:rPr>
          <w:b/>
          <w:bCs/>
          <w:sz w:val="24"/>
          <w:szCs w:val="24"/>
          <w:u w:val="single"/>
        </w:rPr>
        <w:t xml:space="preserve">April </w:t>
      </w:r>
      <w:proofErr w:type="gramStart"/>
      <w:r w:rsidR="00964559">
        <w:rPr>
          <w:b/>
          <w:bCs/>
          <w:sz w:val="24"/>
          <w:szCs w:val="24"/>
          <w:u w:val="single"/>
        </w:rPr>
        <w:t>2026</w:t>
      </w:r>
      <w:r>
        <w:rPr>
          <w:b/>
          <w:bCs/>
          <w:sz w:val="24"/>
          <w:szCs w:val="24"/>
          <w:u w:val="single"/>
        </w:rPr>
        <w:t xml:space="preserve">  </w:t>
      </w:r>
      <w:r>
        <w:rPr>
          <w:sz w:val="24"/>
          <w:szCs w:val="24"/>
        </w:rPr>
        <w:t>:</w:t>
      </w:r>
      <w:proofErr w:type="gramEnd"/>
    </w:p>
    <w:p w14:paraId="3966E4CA" w14:textId="77777777" w:rsidR="00150B30" w:rsidRDefault="00150B30">
      <w:pPr>
        <w:rPr>
          <w:sz w:val="24"/>
          <w:szCs w:val="24"/>
        </w:rPr>
      </w:pPr>
    </w:p>
    <w:p w14:paraId="61F54B02" w14:textId="25424196" w:rsidR="00964559" w:rsidRDefault="00964559">
      <w:pPr>
        <w:rPr>
          <w:sz w:val="24"/>
          <w:szCs w:val="24"/>
        </w:rPr>
      </w:pPr>
      <w:r>
        <w:rPr>
          <w:sz w:val="24"/>
          <w:szCs w:val="24"/>
        </w:rPr>
        <w:t xml:space="preserve">There are five prehistoric sites known in Orrington: site numbers 56.4, 56.5, 56.20, 73.28 and 73.30.  </w:t>
      </w:r>
    </w:p>
    <w:p w14:paraId="6E909E75" w14:textId="795B3D86" w:rsidR="008F6DCA" w:rsidRDefault="009059FC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Profess</w:t>
      </w:r>
      <w:r w:rsidR="00964559">
        <w:rPr>
          <w:sz w:val="24"/>
          <w:szCs w:val="24"/>
        </w:rPr>
        <w:t>i</w:t>
      </w:r>
      <w:r>
        <w:rPr>
          <w:sz w:val="24"/>
          <w:szCs w:val="24"/>
        </w:rPr>
        <w:t>onal archaeological survey to date</w:t>
      </w:r>
      <w:proofErr w:type="gramEnd"/>
      <w:r>
        <w:rPr>
          <w:sz w:val="24"/>
          <w:szCs w:val="24"/>
        </w:rPr>
        <w:t xml:space="preserve"> has been </w:t>
      </w:r>
      <w:r w:rsidR="00964559">
        <w:rPr>
          <w:sz w:val="24"/>
          <w:szCs w:val="24"/>
        </w:rPr>
        <w:t>comprised of a major subdivision survey and a utility corridor survey.</w:t>
      </w:r>
    </w:p>
    <w:p w14:paraId="3B63E270" w14:textId="77777777" w:rsidR="00150B30" w:rsidRDefault="00150B30">
      <w:pPr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                                                                                                                                           </w:t>
      </w:r>
    </w:p>
    <w:p w14:paraId="01F2C05A" w14:textId="77777777" w:rsidR="00150B30" w:rsidRDefault="00150B30">
      <w:pPr>
        <w:rPr>
          <w:sz w:val="24"/>
          <w:szCs w:val="24"/>
        </w:rPr>
      </w:pPr>
      <w:r>
        <w:rPr>
          <w:sz w:val="24"/>
          <w:szCs w:val="24"/>
        </w:rPr>
        <w:t>Needs for further survey, inventory, and analysis:</w:t>
      </w:r>
    </w:p>
    <w:p w14:paraId="381420F0" w14:textId="77777777" w:rsidR="003167D0" w:rsidRDefault="003167D0">
      <w:pPr>
        <w:rPr>
          <w:sz w:val="24"/>
          <w:szCs w:val="24"/>
        </w:rPr>
      </w:pPr>
    </w:p>
    <w:p w14:paraId="58C9F21E" w14:textId="30D92AC6" w:rsidR="00150B30" w:rsidRDefault="00891252">
      <w:pPr>
        <w:rPr>
          <w:sz w:val="24"/>
          <w:szCs w:val="24"/>
        </w:rPr>
      </w:pPr>
      <w:r>
        <w:rPr>
          <w:sz w:val="24"/>
          <w:szCs w:val="24"/>
        </w:rPr>
        <w:t>Profess</w:t>
      </w:r>
      <w:r w:rsidR="00DE03F2">
        <w:rPr>
          <w:sz w:val="24"/>
          <w:szCs w:val="24"/>
        </w:rPr>
        <w:t>i</w:t>
      </w:r>
      <w:r>
        <w:rPr>
          <w:sz w:val="24"/>
          <w:szCs w:val="24"/>
        </w:rPr>
        <w:t xml:space="preserve">onal archaeological </w:t>
      </w:r>
      <w:proofErr w:type="gramStart"/>
      <w:r>
        <w:rPr>
          <w:sz w:val="24"/>
          <w:szCs w:val="24"/>
        </w:rPr>
        <w:t>survey</w:t>
      </w:r>
      <w:proofErr w:type="gramEnd"/>
      <w:r>
        <w:rPr>
          <w:sz w:val="24"/>
          <w:szCs w:val="24"/>
        </w:rPr>
        <w:t xml:space="preserve"> </w:t>
      </w:r>
      <w:r w:rsidR="00DE03F2">
        <w:rPr>
          <w:sz w:val="24"/>
          <w:szCs w:val="24"/>
        </w:rPr>
        <w:t xml:space="preserve">should be </w:t>
      </w:r>
      <w:r w:rsidR="00964559">
        <w:rPr>
          <w:sz w:val="24"/>
          <w:szCs w:val="24"/>
        </w:rPr>
        <w:t>completed along the banks and margins of the Penobscot River valley.</w:t>
      </w:r>
      <w:r w:rsidR="00467BC0">
        <w:rPr>
          <w:sz w:val="24"/>
          <w:szCs w:val="24"/>
        </w:rPr>
        <w:t xml:space="preserve">  See map. </w:t>
      </w:r>
    </w:p>
    <w:p w14:paraId="3337EA08" w14:textId="77777777" w:rsidR="00150B30" w:rsidRDefault="00150B30">
      <w:pPr>
        <w:rPr>
          <w:sz w:val="24"/>
          <w:szCs w:val="24"/>
        </w:rPr>
      </w:pPr>
    </w:p>
    <w:sectPr w:rsidR="00150B30">
      <w:type w:val="continuous"/>
      <w:pgSz w:w="12240" w:h="15840"/>
      <w:pgMar w:top="2232" w:right="1440" w:bottom="72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B30"/>
    <w:rsid w:val="00150B30"/>
    <w:rsid w:val="001B2012"/>
    <w:rsid w:val="00207C82"/>
    <w:rsid w:val="00221A80"/>
    <w:rsid w:val="003167D0"/>
    <w:rsid w:val="00393094"/>
    <w:rsid w:val="003941F5"/>
    <w:rsid w:val="00467BC0"/>
    <w:rsid w:val="004B56D8"/>
    <w:rsid w:val="00537A42"/>
    <w:rsid w:val="005E26EB"/>
    <w:rsid w:val="00806284"/>
    <w:rsid w:val="00891252"/>
    <w:rsid w:val="008F6DCA"/>
    <w:rsid w:val="009059FC"/>
    <w:rsid w:val="009565DC"/>
    <w:rsid w:val="00964559"/>
    <w:rsid w:val="009B71B0"/>
    <w:rsid w:val="009C6220"/>
    <w:rsid w:val="009D6861"/>
    <w:rsid w:val="00A71344"/>
    <w:rsid w:val="00AE37E5"/>
    <w:rsid w:val="00B4745B"/>
    <w:rsid w:val="00BD1AB4"/>
    <w:rsid w:val="00C71282"/>
    <w:rsid w:val="00CC067A"/>
    <w:rsid w:val="00D90A89"/>
    <w:rsid w:val="00DE03F2"/>
    <w:rsid w:val="00DF744C"/>
    <w:rsid w:val="00E2214C"/>
    <w:rsid w:val="00E839FA"/>
    <w:rsid w:val="00EC3FBC"/>
    <w:rsid w:val="00EF3957"/>
    <w:rsid w:val="00F013D3"/>
    <w:rsid w:val="00F27BA7"/>
    <w:rsid w:val="00F35EE5"/>
    <w:rsid w:val="00FB3F5A"/>
    <w:rsid w:val="00FC1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48906D8"/>
  <w14:defaultImageDpi w14:val="0"/>
  <w15:docId w15:val="{E38466F9-5768-484A-83F2-5A1BEA6A3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AE248D420BF43BC263CC9D0DEC6C2" ma:contentTypeVersion="12" ma:contentTypeDescription="Create a new document." ma:contentTypeScope="" ma:versionID="5564aa54569c51f2aec45686773f9c01">
  <xsd:schema xmlns:xsd="http://www.w3.org/2001/XMLSchema" xmlns:xs="http://www.w3.org/2001/XMLSchema" xmlns:p="http://schemas.microsoft.com/office/2006/metadata/properties" xmlns:ns2="2fe7d5b3-01fc-447b-b60e-dde128f1d6ac" xmlns:ns3="93e217e7-849a-4458-923f-54636f478f60" targetNamespace="http://schemas.microsoft.com/office/2006/metadata/properties" ma:root="true" ma:fieldsID="4344500bf062ae4777a2f6ddbf190694" ns2:_="" ns3:_="">
    <xsd:import namespace="2fe7d5b3-01fc-447b-b60e-dde128f1d6ac"/>
    <xsd:import namespace="93e217e7-849a-4458-923f-54636f478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7d5b3-01fc-447b-b60e-dde128f1d6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e407dca-7e10-41d8-9780-494ed3966f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e217e7-849a-4458-923f-54636f478f6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5470006-1744-49a1-8bb4-744cfb66c4ee}" ma:internalName="TaxCatchAll" ma:showField="CatchAllData" ma:web="93e217e7-849a-4458-923f-54636f478f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e217e7-849a-4458-923f-54636f478f60" xsi:nil="true"/>
    <lcf76f155ced4ddcb4097134ff3c332f xmlns="2fe7d5b3-01fc-447b-b60e-dde128f1d6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214642E-A466-421F-AB78-691ADA2726FC}"/>
</file>

<file path=customXml/itemProps2.xml><?xml version="1.0" encoding="utf-8"?>
<ds:datastoreItem xmlns:ds="http://schemas.openxmlformats.org/officeDocument/2006/customXml" ds:itemID="{CEB3D639-9A2F-460A-B6C8-11FCFC54CE3D}"/>
</file>

<file path=customXml/itemProps3.xml><?xml version="1.0" encoding="utf-8"?>
<ds:datastoreItem xmlns:ds="http://schemas.openxmlformats.org/officeDocument/2006/customXml" ds:itemID="{A54CB8BE-02B8-4330-A809-A29A7589268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154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Spiess, Arthur</dc:creator>
  <cp:keywords/>
  <dc:description/>
  <cp:lastModifiedBy>Spiess, Arthur</cp:lastModifiedBy>
  <cp:revision>2</cp:revision>
  <dcterms:created xsi:type="dcterms:W3CDTF">2026-04-14T20:18:00Z</dcterms:created>
  <dcterms:modified xsi:type="dcterms:W3CDTF">2026-04-14T20:18:00Z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0x0101009EDAE248D420BF43BC263CC9D0DEC6C2</vt:lpwstr>
  </property>
</Properties>
</file>